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8F235" w14:textId="77777777" w:rsidR="00AD0F30" w:rsidRDefault="00AD0F30" w:rsidP="00AD0F30">
      <w:pPr>
        <w:widowControl w:val="0"/>
        <w:autoSpaceDE w:val="0"/>
        <w:autoSpaceDN w:val="0"/>
        <w:adjustRightInd w:val="0"/>
        <w:spacing w:after="0" w:line="240" w:lineRule="auto"/>
        <w:ind w:left="360"/>
        <w:jc w:val="center"/>
        <w:rPr>
          <w:rFonts w:ascii="Times New Roman" w:hAnsi="Times New Roman"/>
          <w:color w:val="000000"/>
          <w:sz w:val="20"/>
          <w:szCs w:val="20"/>
        </w:rPr>
      </w:pPr>
      <w:r>
        <w:rPr>
          <w:rFonts w:ascii="Times New Roman" w:hAnsi="Times New Roman"/>
          <w:b/>
          <w:color w:val="000000"/>
          <w:sz w:val="20"/>
          <w:szCs w:val="20"/>
        </w:rPr>
        <w:t xml:space="preserve">BY-LAWS OF THE ROSEGATE FARM </w:t>
      </w:r>
      <w:proofErr w:type="gramStart"/>
      <w:r>
        <w:rPr>
          <w:rFonts w:ascii="Times New Roman" w:hAnsi="Times New Roman"/>
          <w:b/>
          <w:color w:val="000000"/>
          <w:sz w:val="20"/>
          <w:szCs w:val="20"/>
        </w:rPr>
        <w:t>HOMEOWNERS</w:t>
      </w:r>
      <w:proofErr w:type="gramEnd"/>
      <w:r>
        <w:rPr>
          <w:rFonts w:ascii="Times New Roman" w:hAnsi="Times New Roman"/>
          <w:b/>
          <w:color w:val="000000"/>
          <w:sz w:val="20"/>
          <w:szCs w:val="20"/>
        </w:rPr>
        <w:t xml:space="preserve"> ASSOCIATION</w:t>
      </w:r>
    </w:p>
    <w:p w14:paraId="1600CBB9" w14:textId="77777777" w:rsidR="00AD0F30" w:rsidRDefault="00AD0F30" w:rsidP="00AD0F30">
      <w:pPr>
        <w:widowControl w:val="0"/>
        <w:autoSpaceDE w:val="0"/>
        <w:autoSpaceDN w:val="0"/>
        <w:adjustRightInd w:val="0"/>
        <w:spacing w:after="0" w:line="240" w:lineRule="auto"/>
        <w:ind w:left="360"/>
        <w:jc w:val="center"/>
        <w:rPr>
          <w:rFonts w:ascii="Times New Roman" w:hAnsi="Times New Roman"/>
          <w:color w:val="000000"/>
          <w:sz w:val="20"/>
          <w:szCs w:val="20"/>
        </w:rPr>
      </w:pPr>
    </w:p>
    <w:p w14:paraId="37944469"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Section 1. Powers and Duties of </w:t>
      </w:r>
      <w:r w:rsidR="00AD0F30">
        <w:rPr>
          <w:rFonts w:ascii="Times New Roman" w:hAnsi="Times New Roman"/>
          <w:color w:val="000000"/>
          <w:sz w:val="20"/>
          <w:szCs w:val="20"/>
        </w:rPr>
        <w:t>Directors</w:t>
      </w:r>
      <w:r>
        <w:rPr>
          <w:rFonts w:ascii="Times New Roman" w:hAnsi="Times New Roman"/>
          <w:color w:val="000000"/>
          <w:sz w:val="20"/>
          <w:szCs w:val="20"/>
        </w:rPr>
        <w:t>.</w:t>
      </w:r>
    </w:p>
    <w:p w14:paraId="4E113F91" w14:textId="77777777" w:rsidR="00D87487" w:rsidRDefault="00D87487">
      <w:pPr>
        <w:widowControl w:val="0"/>
        <w:autoSpaceDE w:val="0"/>
        <w:autoSpaceDN w:val="0"/>
        <w:adjustRightInd w:val="0"/>
        <w:spacing w:after="0" w:line="240" w:lineRule="auto"/>
        <w:ind w:left="360"/>
        <w:jc w:val="both"/>
        <w:rPr>
          <w:rFonts w:ascii="Times New Roman" w:hAnsi="Times New Roman"/>
          <w:color w:val="000000"/>
          <w:sz w:val="20"/>
          <w:szCs w:val="20"/>
        </w:rPr>
      </w:pPr>
    </w:p>
    <w:p w14:paraId="06C08C33"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have the powers and duties necessary for the administration of the affairs of the </w:t>
      </w:r>
      <w:proofErr w:type="spellStart"/>
      <w:r w:rsidR="00AD0F30">
        <w:rPr>
          <w:rFonts w:ascii="Times New Roman" w:hAnsi="Times New Roman"/>
          <w:color w:val="000000"/>
          <w:sz w:val="20"/>
          <w:szCs w:val="20"/>
        </w:rPr>
        <w:t>Rosegate</w:t>
      </w:r>
      <w:proofErr w:type="spellEnd"/>
      <w:r w:rsidR="00AD0F30">
        <w:rPr>
          <w:rFonts w:ascii="Times New Roman" w:hAnsi="Times New Roman"/>
          <w:color w:val="000000"/>
          <w:sz w:val="20"/>
          <w:szCs w:val="20"/>
        </w:rPr>
        <w:t xml:space="preserve"> Farm Homeowners Association (Association)</w:t>
      </w:r>
      <w:r>
        <w:rPr>
          <w:rFonts w:ascii="Times New Roman" w:hAnsi="Times New Roman"/>
          <w:color w:val="000000"/>
          <w:sz w:val="20"/>
          <w:szCs w:val="20"/>
        </w:rPr>
        <w:t xml:space="preserve"> and may do all such acts and things except, as by law or by the </w:t>
      </w:r>
      <w:r w:rsidR="00DD04BA">
        <w:rPr>
          <w:rFonts w:ascii="Times New Roman" w:hAnsi="Times New Roman"/>
          <w:color w:val="000000"/>
          <w:sz w:val="20"/>
          <w:szCs w:val="20"/>
        </w:rPr>
        <w:t>Declaration</w:t>
      </w:r>
      <w:r>
        <w:rPr>
          <w:rFonts w:ascii="Times New Roman" w:hAnsi="Times New Roman"/>
          <w:color w:val="000000"/>
          <w:sz w:val="20"/>
          <w:szCs w:val="20"/>
        </w:rPr>
        <w:t xml:space="preserve"> or by </w:t>
      </w:r>
      <w:r w:rsidR="00AD0F30">
        <w:rPr>
          <w:rFonts w:ascii="Times New Roman" w:hAnsi="Times New Roman"/>
          <w:color w:val="000000"/>
          <w:sz w:val="20"/>
          <w:szCs w:val="20"/>
        </w:rPr>
        <w:t>the Articles of Association</w:t>
      </w:r>
      <w:r>
        <w:rPr>
          <w:rFonts w:ascii="Times New Roman" w:hAnsi="Times New Roman"/>
          <w:color w:val="000000"/>
          <w:sz w:val="20"/>
          <w:szCs w:val="20"/>
        </w:rPr>
        <w:t xml:space="preserve">, those which may not be delegated to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by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Such powers and duties of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include, but shall not be limited to, the following:</w:t>
      </w:r>
    </w:p>
    <w:p w14:paraId="23CF30EF"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5E950156"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(a) Operation, care, </w:t>
      </w:r>
      <w:proofErr w:type="gramStart"/>
      <w:r>
        <w:rPr>
          <w:rFonts w:ascii="Times New Roman" w:hAnsi="Times New Roman"/>
          <w:color w:val="000000"/>
          <w:sz w:val="20"/>
          <w:szCs w:val="20"/>
        </w:rPr>
        <w:t>upkeep</w:t>
      </w:r>
      <w:proofErr w:type="gramEnd"/>
      <w:r>
        <w:rPr>
          <w:rFonts w:ascii="Times New Roman" w:hAnsi="Times New Roman"/>
          <w:color w:val="000000"/>
          <w:sz w:val="20"/>
          <w:szCs w:val="20"/>
        </w:rPr>
        <w:t xml:space="preserve"> and maintenance of the Common </w:t>
      </w:r>
      <w:r w:rsidR="00AD0F30">
        <w:rPr>
          <w:rFonts w:ascii="Times New Roman" w:hAnsi="Times New Roman"/>
          <w:color w:val="000000"/>
          <w:sz w:val="20"/>
          <w:szCs w:val="20"/>
        </w:rPr>
        <w:t>Areas</w:t>
      </w:r>
      <w:r>
        <w:rPr>
          <w:rFonts w:ascii="Times New Roman" w:hAnsi="Times New Roman"/>
          <w:color w:val="000000"/>
          <w:sz w:val="20"/>
          <w:szCs w:val="20"/>
        </w:rPr>
        <w:t>.</w:t>
      </w:r>
    </w:p>
    <w:p w14:paraId="15612925"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4B742F4E"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(b) Determination of the common expenses required for the affairs of the </w:t>
      </w:r>
      <w:r w:rsidR="00AD0F30">
        <w:rPr>
          <w:rFonts w:ascii="Times New Roman" w:hAnsi="Times New Roman"/>
          <w:color w:val="000000"/>
          <w:sz w:val="20"/>
          <w:szCs w:val="20"/>
        </w:rPr>
        <w:t>Association</w:t>
      </w:r>
      <w:r>
        <w:rPr>
          <w:rFonts w:ascii="Times New Roman" w:hAnsi="Times New Roman"/>
          <w:color w:val="000000"/>
          <w:sz w:val="20"/>
          <w:szCs w:val="20"/>
        </w:rPr>
        <w:t xml:space="preserve">, including, without limitation, the operation and maintenance of the </w:t>
      </w:r>
      <w:r w:rsidR="00AD0F30">
        <w:rPr>
          <w:rFonts w:ascii="Times New Roman" w:hAnsi="Times New Roman"/>
          <w:color w:val="000000"/>
          <w:sz w:val="20"/>
          <w:szCs w:val="20"/>
        </w:rPr>
        <w:t>Association</w:t>
      </w:r>
      <w:r>
        <w:rPr>
          <w:rFonts w:ascii="Times New Roman" w:hAnsi="Times New Roman"/>
          <w:color w:val="000000"/>
          <w:sz w:val="20"/>
          <w:szCs w:val="20"/>
        </w:rPr>
        <w:t>.</w:t>
      </w:r>
    </w:p>
    <w:p w14:paraId="4347AC63"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2FAD1EC5"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(c) Collection of the common charges from the </w:t>
      </w:r>
      <w:r w:rsidR="00AD0F30">
        <w:rPr>
          <w:rFonts w:ascii="Times New Roman" w:hAnsi="Times New Roman"/>
          <w:color w:val="000000"/>
          <w:sz w:val="20"/>
          <w:szCs w:val="20"/>
        </w:rPr>
        <w:t>Association Members</w:t>
      </w:r>
      <w:r>
        <w:rPr>
          <w:rFonts w:ascii="Times New Roman" w:hAnsi="Times New Roman"/>
          <w:color w:val="000000"/>
          <w:sz w:val="20"/>
          <w:szCs w:val="20"/>
        </w:rPr>
        <w:t>.</w:t>
      </w:r>
    </w:p>
    <w:p w14:paraId="1F822603"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5EF90EA4"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(d) Employment and dismissal of the personnel necessary or advisable for the maintenance and operation of the </w:t>
      </w:r>
      <w:r w:rsidR="00625B48">
        <w:rPr>
          <w:rFonts w:ascii="Times New Roman" w:hAnsi="Times New Roman"/>
          <w:color w:val="000000"/>
          <w:sz w:val="20"/>
          <w:szCs w:val="20"/>
        </w:rPr>
        <w:t>grounds</w:t>
      </w:r>
      <w:r>
        <w:rPr>
          <w:rFonts w:ascii="Times New Roman" w:hAnsi="Times New Roman"/>
          <w:color w:val="000000"/>
          <w:sz w:val="20"/>
          <w:szCs w:val="20"/>
        </w:rPr>
        <w:t>.</w:t>
      </w:r>
    </w:p>
    <w:p w14:paraId="13B38358"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68C291AC"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(e) Adoption and amendment of rules and regulations covering the details of the operation and use of the </w:t>
      </w:r>
      <w:r w:rsidR="00AD0F30">
        <w:rPr>
          <w:rFonts w:ascii="Times New Roman" w:hAnsi="Times New Roman"/>
          <w:color w:val="000000"/>
          <w:sz w:val="20"/>
          <w:szCs w:val="20"/>
        </w:rPr>
        <w:t>Association</w:t>
      </w:r>
      <w:r>
        <w:rPr>
          <w:rFonts w:ascii="Times New Roman" w:hAnsi="Times New Roman"/>
          <w:color w:val="000000"/>
          <w:sz w:val="20"/>
          <w:szCs w:val="20"/>
        </w:rPr>
        <w:t>.</w:t>
      </w:r>
    </w:p>
    <w:p w14:paraId="0B5B5100"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493F147D"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(f) Opening of bank accounts on behalf of the </w:t>
      </w:r>
      <w:r w:rsidR="00AD0F30">
        <w:rPr>
          <w:rFonts w:ascii="Times New Roman" w:hAnsi="Times New Roman"/>
          <w:color w:val="000000"/>
          <w:sz w:val="20"/>
          <w:szCs w:val="20"/>
        </w:rPr>
        <w:t>Association</w:t>
      </w:r>
      <w:r>
        <w:rPr>
          <w:rFonts w:ascii="Times New Roman" w:hAnsi="Times New Roman"/>
          <w:color w:val="000000"/>
          <w:sz w:val="20"/>
          <w:szCs w:val="20"/>
        </w:rPr>
        <w:t xml:space="preserve"> and designating the signatories required therefor.</w:t>
      </w:r>
    </w:p>
    <w:p w14:paraId="1401CEB0"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2462F029"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(g) </w:t>
      </w:r>
      <w:r w:rsidR="00DD04BA">
        <w:rPr>
          <w:rFonts w:ascii="Times New Roman" w:hAnsi="Times New Roman"/>
          <w:color w:val="000000"/>
          <w:sz w:val="20"/>
          <w:szCs w:val="20"/>
        </w:rPr>
        <w:t>Obtaining of insurance for the Association.</w:t>
      </w:r>
    </w:p>
    <w:p w14:paraId="02A40D8B"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6AA84D42"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w:t>
      </w:r>
      <w:r w:rsidR="00DD04BA">
        <w:rPr>
          <w:rFonts w:ascii="Times New Roman" w:hAnsi="Times New Roman"/>
          <w:color w:val="000000"/>
          <w:sz w:val="20"/>
          <w:szCs w:val="20"/>
        </w:rPr>
        <w:t>h</w:t>
      </w:r>
      <w:r>
        <w:rPr>
          <w:rFonts w:ascii="Times New Roman" w:hAnsi="Times New Roman"/>
          <w:color w:val="000000"/>
          <w:sz w:val="20"/>
          <w:szCs w:val="20"/>
        </w:rPr>
        <w:t xml:space="preserve">) </w:t>
      </w:r>
      <w:r w:rsidR="00DD04BA">
        <w:rPr>
          <w:rFonts w:ascii="Times New Roman" w:hAnsi="Times New Roman"/>
          <w:color w:val="000000"/>
          <w:sz w:val="20"/>
          <w:szCs w:val="20"/>
        </w:rPr>
        <w:t xml:space="preserve">Making of repairs, </w:t>
      </w:r>
      <w:proofErr w:type="gramStart"/>
      <w:r w:rsidR="00DD04BA">
        <w:rPr>
          <w:rFonts w:ascii="Times New Roman" w:hAnsi="Times New Roman"/>
          <w:color w:val="000000"/>
          <w:sz w:val="20"/>
          <w:szCs w:val="20"/>
        </w:rPr>
        <w:t>additions</w:t>
      </w:r>
      <w:proofErr w:type="gramEnd"/>
      <w:r w:rsidR="00DD04BA">
        <w:rPr>
          <w:rFonts w:ascii="Times New Roman" w:hAnsi="Times New Roman"/>
          <w:color w:val="000000"/>
          <w:sz w:val="20"/>
          <w:szCs w:val="20"/>
        </w:rPr>
        <w:t xml:space="preserve"> and improvements to, or alterations of the Common Areas.</w:t>
      </w:r>
    </w:p>
    <w:p w14:paraId="55A8CCEC"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47CA5273"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w:t>
      </w:r>
      <w:r w:rsidR="00DD04BA">
        <w:rPr>
          <w:rFonts w:ascii="Times New Roman" w:hAnsi="Times New Roman"/>
          <w:color w:val="000000"/>
          <w:sz w:val="20"/>
          <w:szCs w:val="20"/>
        </w:rPr>
        <w:t>i</w:t>
      </w:r>
      <w:r>
        <w:rPr>
          <w:rFonts w:ascii="Times New Roman" w:hAnsi="Times New Roman"/>
          <w:color w:val="000000"/>
          <w:sz w:val="20"/>
          <w:szCs w:val="20"/>
        </w:rPr>
        <w:t xml:space="preserve">)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have the power to enforce obligations of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to enforce the rules and regulations of the </w:t>
      </w:r>
      <w:r w:rsidR="00AD0F30">
        <w:rPr>
          <w:rFonts w:ascii="Times New Roman" w:hAnsi="Times New Roman"/>
          <w:color w:val="000000"/>
          <w:sz w:val="20"/>
          <w:szCs w:val="20"/>
        </w:rPr>
        <w:t>Association</w:t>
      </w:r>
      <w:r>
        <w:rPr>
          <w:rFonts w:ascii="Times New Roman" w:hAnsi="Times New Roman"/>
          <w:color w:val="000000"/>
          <w:sz w:val="20"/>
          <w:szCs w:val="20"/>
        </w:rPr>
        <w:t xml:space="preserve">; to allocate income and expenses; and to do anything and everything else necessary and proper for the sound management of the </w:t>
      </w:r>
      <w:r w:rsidR="00AD0F30">
        <w:rPr>
          <w:rFonts w:ascii="Times New Roman" w:hAnsi="Times New Roman"/>
          <w:color w:val="000000"/>
          <w:sz w:val="20"/>
          <w:szCs w:val="20"/>
        </w:rPr>
        <w:t>Association</w:t>
      </w:r>
      <w:r>
        <w:rPr>
          <w:rFonts w:ascii="Times New Roman" w:hAnsi="Times New Roman"/>
          <w:color w:val="000000"/>
          <w:sz w:val="20"/>
          <w:szCs w:val="20"/>
        </w:rPr>
        <w:t>. In case of persistent violation of the rules and regulations by a</w:t>
      </w:r>
      <w:r w:rsidR="00D87487">
        <w:rPr>
          <w:rFonts w:ascii="Times New Roman" w:hAnsi="Times New Roman"/>
          <w:color w:val="000000"/>
          <w:sz w:val="20"/>
          <w:szCs w:val="20"/>
        </w:rPr>
        <w:t>n</w:t>
      </w:r>
      <w:r>
        <w:rPr>
          <w:rFonts w:ascii="Times New Roman" w:hAnsi="Times New Roman"/>
          <w:color w:val="000000"/>
          <w:sz w:val="20"/>
          <w:szCs w:val="20"/>
        </w:rPr>
        <w:t xml:space="preserve"> </w:t>
      </w:r>
      <w:r w:rsidR="00AD0F30">
        <w:rPr>
          <w:rFonts w:ascii="Times New Roman" w:hAnsi="Times New Roman"/>
          <w:color w:val="000000"/>
          <w:sz w:val="20"/>
          <w:szCs w:val="20"/>
        </w:rPr>
        <w:t>Association Member</w:t>
      </w:r>
      <w:r>
        <w:rPr>
          <w:rFonts w:ascii="Times New Roman" w:hAnsi="Times New Roman"/>
          <w:color w:val="000000"/>
          <w:sz w:val="20"/>
          <w:szCs w:val="20"/>
        </w:rPr>
        <w:t xml:space="preserve">,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have the power to require such </w:t>
      </w:r>
      <w:r w:rsidR="00AD0F30">
        <w:rPr>
          <w:rFonts w:ascii="Times New Roman" w:hAnsi="Times New Roman"/>
          <w:color w:val="000000"/>
          <w:sz w:val="20"/>
          <w:szCs w:val="20"/>
        </w:rPr>
        <w:t>Association Member</w:t>
      </w:r>
      <w:r>
        <w:rPr>
          <w:rFonts w:ascii="Times New Roman" w:hAnsi="Times New Roman"/>
          <w:color w:val="000000"/>
          <w:sz w:val="20"/>
          <w:szCs w:val="20"/>
        </w:rPr>
        <w:t xml:space="preserve"> to post a bond to secure adherence to the rules.</w:t>
      </w:r>
    </w:p>
    <w:p w14:paraId="37C9E204"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56F07DEE"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Section 2. </w:t>
      </w:r>
      <w:r w:rsidR="002E57E7">
        <w:rPr>
          <w:rFonts w:ascii="Times New Roman" w:hAnsi="Times New Roman"/>
          <w:color w:val="000000"/>
          <w:sz w:val="20"/>
          <w:szCs w:val="20"/>
        </w:rPr>
        <w:t>Fiscal Year, Association Dues</w:t>
      </w:r>
    </w:p>
    <w:p w14:paraId="631C026E" w14:textId="77777777" w:rsidR="00D87487" w:rsidRDefault="00D87487">
      <w:pPr>
        <w:widowControl w:val="0"/>
        <w:autoSpaceDE w:val="0"/>
        <w:autoSpaceDN w:val="0"/>
        <w:adjustRightInd w:val="0"/>
        <w:spacing w:after="0" w:line="240" w:lineRule="auto"/>
        <w:ind w:left="360"/>
        <w:jc w:val="both"/>
        <w:rPr>
          <w:rFonts w:ascii="Times New Roman" w:hAnsi="Times New Roman"/>
          <w:color w:val="000000"/>
          <w:sz w:val="20"/>
          <w:szCs w:val="20"/>
        </w:rPr>
      </w:pPr>
    </w:p>
    <w:p w14:paraId="4496102D"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A. </w:t>
      </w:r>
      <w:r w:rsidR="002E57E7">
        <w:rPr>
          <w:rFonts w:ascii="Times New Roman" w:hAnsi="Times New Roman"/>
          <w:color w:val="000000"/>
          <w:sz w:val="20"/>
          <w:szCs w:val="20"/>
        </w:rPr>
        <w:t>The fiscal year of the Association shall run from July 1 of each year through June 30 of the following year.</w:t>
      </w:r>
    </w:p>
    <w:p w14:paraId="4BF75C7F"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6BA45F48" w14:textId="565BDD21" w:rsidR="00DD04BA" w:rsidRDefault="00F41B36" w:rsidP="002E57E7">
      <w:pPr>
        <w:widowControl w:val="0"/>
        <w:autoSpaceDE w:val="0"/>
        <w:autoSpaceDN w:val="0"/>
        <w:adjustRightInd w:val="0"/>
        <w:spacing w:after="0"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B. </w:t>
      </w:r>
      <w:r w:rsidR="002E57E7">
        <w:rPr>
          <w:rFonts w:ascii="Times New Roman" w:hAnsi="Times New Roman"/>
          <w:color w:val="000000"/>
          <w:sz w:val="20"/>
          <w:szCs w:val="20"/>
        </w:rPr>
        <w:t>The annual dues for each Association Member shall be $</w:t>
      </w:r>
      <w:r w:rsidR="003F282B">
        <w:rPr>
          <w:rFonts w:ascii="Times New Roman" w:hAnsi="Times New Roman"/>
          <w:color w:val="000000"/>
          <w:sz w:val="20"/>
          <w:szCs w:val="20"/>
        </w:rPr>
        <w:t>325</w:t>
      </w:r>
      <w:r w:rsidR="002E57E7">
        <w:rPr>
          <w:rFonts w:ascii="Times New Roman" w:hAnsi="Times New Roman"/>
          <w:color w:val="000000"/>
          <w:sz w:val="20"/>
          <w:szCs w:val="20"/>
        </w:rPr>
        <w:t>.00</w:t>
      </w:r>
      <w:r w:rsidR="002E57E7" w:rsidRPr="002E57E7">
        <w:rPr>
          <w:rFonts w:ascii="Times New Roman" w:hAnsi="Times New Roman"/>
          <w:color w:val="000000"/>
          <w:sz w:val="20"/>
          <w:szCs w:val="20"/>
        </w:rPr>
        <w:t>.</w:t>
      </w:r>
      <w:r w:rsidR="002E57E7">
        <w:rPr>
          <w:rFonts w:ascii="Times New Roman" w:hAnsi="Times New Roman"/>
          <w:color w:val="000000"/>
          <w:sz w:val="20"/>
          <w:szCs w:val="20"/>
        </w:rPr>
        <w:t xml:space="preserve"> </w:t>
      </w:r>
      <w:r w:rsidR="002E57E7" w:rsidRPr="002E57E7">
        <w:rPr>
          <w:rFonts w:ascii="Times New Roman" w:hAnsi="Times New Roman"/>
          <w:color w:val="000000"/>
          <w:sz w:val="20"/>
          <w:szCs w:val="20"/>
        </w:rPr>
        <w:t xml:space="preserve"> The Board</w:t>
      </w:r>
      <w:r w:rsidR="002E57E7">
        <w:rPr>
          <w:rFonts w:ascii="Times New Roman" w:hAnsi="Times New Roman"/>
          <w:color w:val="000000"/>
          <w:sz w:val="20"/>
          <w:szCs w:val="20"/>
        </w:rPr>
        <w:t xml:space="preserve"> shall provide invoices </w:t>
      </w:r>
      <w:r w:rsidR="002E57E7" w:rsidRPr="002E57E7">
        <w:rPr>
          <w:rFonts w:ascii="Times New Roman" w:hAnsi="Times New Roman"/>
          <w:color w:val="000000"/>
          <w:sz w:val="20"/>
          <w:szCs w:val="20"/>
        </w:rPr>
        <w:t xml:space="preserve">to the </w:t>
      </w:r>
      <w:r w:rsidR="002E57E7">
        <w:rPr>
          <w:rFonts w:ascii="Times New Roman" w:hAnsi="Times New Roman"/>
          <w:color w:val="000000"/>
          <w:sz w:val="20"/>
          <w:szCs w:val="20"/>
        </w:rPr>
        <w:t>Association Members</w:t>
      </w:r>
      <w:r w:rsidR="002E57E7" w:rsidRPr="002E57E7">
        <w:rPr>
          <w:rFonts w:ascii="Times New Roman" w:hAnsi="Times New Roman"/>
          <w:color w:val="000000"/>
          <w:sz w:val="20"/>
          <w:szCs w:val="20"/>
        </w:rPr>
        <w:t xml:space="preserve"> for the</w:t>
      </w:r>
      <w:r w:rsidR="002E57E7">
        <w:rPr>
          <w:rFonts w:ascii="Times New Roman" w:hAnsi="Times New Roman"/>
          <w:color w:val="000000"/>
          <w:sz w:val="20"/>
          <w:szCs w:val="20"/>
        </w:rPr>
        <w:t xml:space="preserve"> annual dues </w:t>
      </w:r>
      <w:r w:rsidR="002E57E7" w:rsidRPr="002E57E7">
        <w:rPr>
          <w:rFonts w:ascii="Times New Roman" w:hAnsi="Times New Roman"/>
          <w:color w:val="000000"/>
          <w:sz w:val="20"/>
          <w:szCs w:val="20"/>
        </w:rPr>
        <w:t>by July 1</w:t>
      </w:r>
      <w:r w:rsidR="002E57E7">
        <w:rPr>
          <w:rFonts w:ascii="Times New Roman" w:hAnsi="Times New Roman"/>
          <w:color w:val="000000"/>
          <w:sz w:val="20"/>
          <w:szCs w:val="20"/>
        </w:rPr>
        <w:t>0</w:t>
      </w:r>
      <w:r w:rsidR="002E57E7" w:rsidRPr="002E57E7">
        <w:rPr>
          <w:rFonts w:ascii="Times New Roman" w:hAnsi="Times New Roman"/>
          <w:color w:val="000000"/>
          <w:sz w:val="20"/>
          <w:szCs w:val="20"/>
        </w:rPr>
        <w:t xml:space="preserve"> of each year, and each </w:t>
      </w:r>
      <w:r w:rsidR="002E57E7">
        <w:rPr>
          <w:rFonts w:ascii="Times New Roman" w:hAnsi="Times New Roman"/>
          <w:color w:val="000000"/>
          <w:sz w:val="20"/>
          <w:szCs w:val="20"/>
        </w:rPr>
        <w:t xml:space="preserve">Association Member </w:t>
      </w:r>
      <w:r w:rsidR="002E57E7" w:rsidRPr="002E57E7">
        <w:rPr>
          <w:rFonts w:ascii="Times New Roman" w:hAnsi="Times New Roman"/>
          <w:color w:val="000000"/>
          <w:sz w:val="20"/>
          <w:szCs w:val="20"/>
        </w:rPr>
        <w:t>thereafter shall pay his/her respective share by September 1 of said year</w:t>
      </w:r>
      <w:r w:rsidR="002E57E7">
        <w:rPr>
          <w:rFonts w:ascii="Times New Roman" w:hAnsi="Times New Roman"/>
          <w:color w:val="000000"/>
          <w:sz w:val="20"/>
          <w:szCs w:val="20"/>
        </w:rPr>
        <w:t xml:space="preserve"> or be subject to a $50.00 late fee</w:t>
      </w:r>
      <w:r w:rsidR="002E57E7" w:rsidRPr="002E57E7">
        <w:rPr>
          <w:rFonts w:ascii="Times New Roman" w:hAnsi="Times New Roman"/>
          <w:color w:val="000000"/>
          <w:sz w:val="20"/>
          <w:szCs w:val="20"/>
        </w:rPr>
        <w:t>.</w:t>
      </w:r>
      <w:r w:rsidR="002E57E7">
        <w:rPr>
          <w:rFonts w:ascii="Times New Roman" w:hAnsi="Times New Roman"/>
          <w:color w:val="000000"/>
          <w:sz w:val="20"/>
          <w:szCs w:val="20"/>
        </w:rPr>
        <w:t xml:space="preserve"> </w:t>
      </w:r>
      <w:r w:rsidR="008C318B">
        <w:rPr>
          <w:rFonts w:ascii="Times New Roman" w:hAnsi="Times New Roman"/>
          <w:color w:val="000000"/>
          <w:sz w:val="20"/>
          <w:szCs w:val="20"/>
        </w:rPr>
        <w:t xml:space="preserve"> In the event an Association Member fails to pay said obligation, the Association Member shall be responsible for any accrued interest, attorneys’ fees or costs of collection incurred with enforcing </w:t>
      </w:r>
      <w:proofErr w:type="gramStart"/>
      <w:r w:rsidR="008C318B">
        <w:rPr>
          <w:rFonts w:ascii="Times New Roman" w:hAnsi="Times New Roman"/>
          <w:color w:val="000000"/>
          <w:sz w:val="20"/>
          <w:szCs w:val="20"/>
        </w:rPr>
        <w:t>this</w:t>
      </w:r>
      <w:r w:rsidR="003F282B">
        <w:rPr>
          <w:rFonts w:ascii="Times New Roman" w:hAnsi="Times New Roman"/>
          <w:color w:val="000000"/>
          <w:sz w:val="20"/>
          <w:szCs w:val="20"/>
        </w:rPr>
        <w:t xml:space="preserve"> </w:t>
      </w:r>
      <w:r w:rsidR="008C318B">
        <w:rPr>
          <w:rFonts w:ascii="Times New Roman" w:hAnsi="Times New Roman"/>
          <w:color w:val="000000"/>
          <w:sz w:val="20"/>
          <w:szCs w:val="20"/>
        </w:rPr>
        <w:t>obligations</w:t>
      </w:r>
      <w:proofErr w:type="gramEnd"/>
      <w:r w:rsidR="008C318B">
        <w:rPr>
          <w:rFonts w:ascii="Times New Roman" w:hAnsi="Times New Roman"/>
          <w:color w:val="000000"/>
          <w:sz w:val="20"/>
          <w:szCs w:val="20"/>
        </w:rPr>
        <w:t>.</w:t>
      </w:r>
      <w:r w:rsidR="002E57E7">
        <w:rPr>
          <w:rFonts w:ascii="Times New Roman" w:hAnsi="Times New Roman"/>
          <w:color w:val="000000"/>
          <w:sz w:val="20"/>
          <w:szCs w:val="20"/>
        </w:rPr>
        <w:t xml:space="preserve"> </w:t>
      </w:r>
    </w:p>
    <w:p w14:paraId="1BE8439F" w14:textId="77777777" w:rsidR="00DD04BA" w:rsidRDefault="00DD04BA" w:rsidP="002E57E7">
      <w:pPr>
        <w:widowControl w:val="0"/>
        <w:autoSpaceDE w:val="0"/>
        <w:autoSpaceDN w:val="0"/>
        <w:adjustRightInd w:val="0"/>
        <w:spacing w:after="0" w:line="240" w:lineRule="auto"/>
        <w:ind w:left="360"/>
        <w:jc w:val="both"/>
        <w:rPr>
          <w:rFonts w:ascii="Times New Roman" w:hAnsi="Times New Roman"/>
          <w:color w:val="000000"/>
          <w:sz w:val="20"/>
          <w:szCs w:val="20"/>
        </w:rPr>
      </w:pPr>
    </w:p>
    <w:p w14:paraId="3876E4FB" w14:textId="1A4E3408" w:rsidR="002E57E7" w:rsidRPr="00DD04BA" w:rsidRDefault="002E57E7" w:rsidP="002E57E7">
      <w:pPr>
        <w:widowControl w:val="0"/>
        <w:autoSpaceDE w:val="0"/>
        <w:autoSpaceDN w:val="0"/>
        <w:adjustRightInd w:val="0"/>
        <w:spacing w:after="0" w:line="240" w:lineRule="auto"/>
        <w:ind w:left="360"/>
        <w:jc w:val="both"/>
        <w:rPr>
          <w:rFonts w:ascii="Times New Roman" w:hAnsi="Times New Roman"/>
          <w:color w:val="000000"/>
          <w:sz w:val="20"/>
          <w:szCs w:val="20"/>
        </w:rPr>
      </w:pPr>
      <w:r>
        <w:rPr>
          <w:rFonts w:ascii="Times New Roman" w:hAnsi="Times New Roman"/>
          <w:color w:val="000000"/>
          <w:sz w:val="20"/>
          <w:szCs w:val="20"/>
        </w:rPr>
        <w:t>An Association Member who pays his or her dues within ten (10) calendar days of the date of the Invoice</w:t>
      </w:r>
      <w:r w:rsidR="00DD04BA">
        <w:rPr>
          <w:rFonts w:ascii="Times New Roman" w:hAnsi="Times New Roman"/>
          <w:color w:val="000000"/>
          <w:sz w:val="20"/>
          <w:szCs w:val="20"/>
        </w:rPr>
        <w:t xml:space="preserve"> (the incentive date)</w:t>
      </w:r>
      <w:r>
        <w:rPr>
          <w:rFonts w:ascii="Times New Roman" w:hAnsi="Times New Roman"/>
          <w:color w:val="000000"/>
          <w:sz w:val="20"/>
          <w:szCs w:val="20"/>
        </w:rPr>
        <w:t xml:space="preserve"> shall be entitled to a $2</w:t>
      </w:r>
      <w:r w:rsidR="003F282B">
        <w:rPr>
          <w:rFonts w:ascii="Times New Roman" w:hAnsi="Times New Roman"/>
          <w:color w:val="000000"/>
          <w:sz w:val="20"/>
          <w:szCs w:val="20"/>
        </w:rPr>
        <w:t>5</w:t>
      </w:r>
      <w:r>
        <w:rPr>
          <w:rFonts w:ascii="Times New Roman" w:hAnsi="Times New Roman"/>
          <w:color w:val="000000"/>
          <w:sz w:val="20"/>
          <w:szCs w:val="20"/>
        </w:rPr>
        <w:t xml:space="preserve">.00 </w:t>
      </w:r>
      <w:r w:rsidR="00DD04BA">
        <w:rPr>
          <w:rFonts w:ascii="Times New Roman" w:hAnsi="Times New Roman"/>
          <w:color w:val="000000"/>
          <w:sz w:val="20"/>
          <w:szCs w:val="20"/>
        </w:rPr>
        <w:t>prompt payment credit</w:t>
      </w:r>
      <w:r>
        <w:rPr>
          <w:rFonts w:ascii="Times New Roman" w:hAnsi="Times New Roman"/>
          <w:color w:val="000000"/>
          <w:sz w:val="20"/>
          <w:szCs w:val="20"/>
        </w:rPr>
        <w:t xml:space="preserve"> and may pay only $</w:t>
      </w:r>
      <w:r w:rsidR="003F282B">
        <w:rPr>
          <w:rFonts w:ascii="Times New Roman" w:hAnsi="Times New Roman"/>
          <w:color w:val="000000"/>
          <w:sz w:val="20"/>
          <w:szCs w:val="20"/>
        </w:rPr>
        <w:t>300</w:t>
      </w:r>
      <w:r>
        <w:rPr>
          <w:rFonts w:ascii="Times New Roman" w:hAnsi="Times New Roman"/>
          <w:color w:val="000000"/>
          <w:sz w:val="20"/>
          <w:szCs w:val="20"/>
        </w:rPr>
        <w:t xml:space="preserve">.00.  </w:t>
      </w:r>
      <w:proofErr w:type="gramStart"/>
      <w:r>
        <w:rPr>
          <w:rFonts w:ascii="Times New Roman" w:hAnsi="Times New Roman"/>
          <w:color w:val="000000"/>
          <w:sz w:val="20"/>
          <w:szCs w:val="20"/>
        </w:rPr>
        <w:t>In order to</w:t>
      </w:r>
      <w:proofErr w:type="gramEnd"/>
      <w:r>
        <w:rPr>
          <w:rFonts w:ascii="Times New Roman" w:hAnsi="Times New Roman"/>
          <w:color w:val="000000"/>
          <w:sz w:val="20"/>
          <w:szCs w:val="20"/>
        </w:rPr>
        <w:t xml:space="preserve"> be entitled</w:t>
      </w:r>
      <w:r w:rsidR="00DD04BA">
        <w:rPr>
          <w:rFonts w:ascii="Times New Roman" w:hAnsi="Times New Roman"/>
          <w:color w:val="000000"/>
          <w:sz w:val="20"/>
          <w:szCs w:val="20"/>
        </w:rPr>
        <w:t xml:space="preserve"> to the $2</w:t>
      </w:r>
      <w:r w:rsidR="003F282B">
        <w:rPr>
          <w:rFonts w:ascii="Times New Roman" w:hAnsi="Times New Roman"/>
          <w:color w:val="000000"/>
          <w:sz w:val="20"/>
          <w:szCs w:val="20"/>
        </w:rPr>
        <w:t>5</w:t>
      </w:r>
      <w:r w:rsidR="00DD04BA">
        <w:rPr>
          <w:rFonts w:ascii="Times New Roman" w:hAnsi="Times New Roman"/>
          <w:color w:val="000000"/>
          <w:sz w:val="20"/>
          <w:szCs w:val="20"/>
        </w:rPr>
        <w:t>.00 prompt payment</w:t>
      </w:r>
      <w:r>
        <w:rPr>
          <w:rFonts w:ascii="Times New Roman" w:hAnsi="Times New Roman"/>
          <w:color w:val="000000"/>
          <w:sz w:val="20"/>
          <w:szCs w:val="20"/>
        </w:rPr>
        <w:t xml:space="preserve"> credit</w:t>
      </w:r>
      <w:r w:rsidR="00DD04BA">
        <w:rPr>
          <w:rFonts w:ascii="Times New Roman" w:hAnsi="Times New Roman"/>
          <w:color w:val="000000"/>
          <w:sz w:val="20"/>
          <w:szCs w:val="20"/>
        </w:rPr>
        <w:t>, an Association Member shall 1) provide a check or money order payable to the Association in the amount of $</w:t>
      </w:r>
      <w:r w:rsidR="003F282B">
        <w:rPr>
          <w:rFonts w:ascii="Times New Roman" w:hAnsi="Times New Roman"/>
          <w:color w:val="000000"/>
          <w:sz w:val="20"/>
          <w:szCs w:val="20"/>
        </w:rPr>
        <w:t>300</w:t>
      </w:r>
      <w:r w:rsidR="00DD04BA">
        <w:rPr>
          <w:rFonts w:ascii="Times New Roman" w:hAnsi="Times New Roman"/>
          <w:color w:val="000000"/>
          <w:sz w:val="20"/>
          <w:szCs w:val="20"/>
        </w:rPr>
        <w:t xml:space="preserve">.00 and 2) hand-deliver said payment to the Treasurer of the Association by the incentive date </w:t>
      </w:r>
      <w:r w:rsidR="00DD04BA">
        <w:rPr>
          <w:rFonts w:ascii="Times New Roman" w:hAnsi="Times New Roman"/>
          <w:color w:val="000000"/>
          <w:sz w:val="20"/>
          <w:szCs w:val="20"/>
          <w:u w:val="single"/>
        </w:rPr>
        <w:t>or</w:t>
      </w:r>
      <w:r w:rsidR="00DD04BA">
        <w:rPr>
          <w:rFonts w:ascii="Times New Roman" w:hAnsi="Times New Roman"/>
          <w:color w:val="000000"/>
          <w:sz w:val="20"/>
          <w:szCs w:val="20"/>
        </w:rPr>
        <w:t xml:space="preserve"> mail the payment to the Association’s mailing address, with such payment post-marked by the incentive date.  No credits or refunds shall be issued for </w:t>
      </w:r>
      <w:r w:rsidR="002F6F57">
        <w:rPr>
          <w:rFonts w:ascii="Times New Roman" w:hAnsi="Times New Roman"/>
          <w:color w:val="000000"/>
          <w:sz w:val="20"/>
          <w:szCs w:val="20"/>
        </w:rPr>
        <w:t>any payment</w:t>
      </w:r>
      <w:r w:rsidR="00DD04BA">
        <w:rPr>
          <w:rFonts w:ascii="Times New Roman" w:hAnsi="Times New Roman"/>
          <w:color w:val="000000"/>
          <w:sz w:val="20"/>
          <w:szCs w:val="20"/>
        </w:rPr>
        <w:t xml:space="preserve"> </w:t>
      </w:r>
      <w:proofErr w:type="gramStart"/>
      <w:r w:rsidR="00DD04BA">
        <w:rPr>
          <w:rFonts w:ascii="Times New Roman" w:hAnsi="Times New Roman"/>
          <w:color w:val="000000"/>
          <w:sz w:val="20"/>
          <w:szCs w:val="20"/>
        </w:rPr>
        <w:t>in excess of</w:t>
      </w:r>
      <w:proofErr w:type="gramEnd"/>
      <w:r w:rsidR="00DD04BA">
        <w:rPr>
          <w:rFonts w:ascii="Times New Roman" w:hAnsi="Times New Roman"/>
          <w:color w:val="000000"/>
          <w:sz w:val="20"/>
          <w:szCs w:val="20"/>
        </w:rPr>
        <w:t xml:space="preserve"> $</w:t>
      </w:r>
      <w:r w:rsidR="003F282B">
        <w:rPr>
          <w:rFonts w:ascii="Times New Roman" w:hAnsi="Times New Roman"/>
          <w:color w:val="000000"/>
          <w:sz w:val="20"/>
          <w:szCs w:val="20"/>
        </w:rPr>
        <w:t>300</w:t>
      </w:r>
      <w:r w:rsidR="00DD04BA">
        <w:rPr>
          <w:rFonts w:ascii="Times New Roman" w:hAnsi="Times New Roman"/>
          <w:color w:val="000000"/>
          <w:sz w:val="20"/>
          <w:szCs w:val="20"/>
        </w:rPr>
        <w:t>.00</w:t>
      </w:r>
      <w:r w:rsidR="002F6F57">
        <w:rPr>
          <w:rFonts w:ascii="Times New Roman" w:hAnsi="Times New Roman"/>
          <w:color w:val="000000"/>
          <w:sz w:val="20"/>
          <w:szCs w:val="20"/>
        </w:rPr>
        <w:t>,</w:t>
      </w:r>
      <w:r w:rsidR="00DD04BA">
        <w:rPr>
          <w:rFonts w:ascii="Times New Roman" w:hAnsi="Times New Roman"/>
          <w:color w:val="000000"/>
          <w:sz w:val="20"/>
          <w:szCs w:val="20"/>
        </w:rPr>
        <w:t xml:space="preserve"> even if received prior to the incentive date.</w:t>
      </w:r>
    </w:p>
    <w:p w14:paraId="443B5031" w14:textId="77777777" w:rsidR="008C318B" w:rsidRDefault="008C318B">
      <w:pPr>
        <w:widowControl w:val="0"/>
        <w:autoSpaceDE w:val="0"/>
        <w:autoSpaceDN w:val="0"/>
        <w:adjustRightInd w:val="0"/>
        <w:spacing w:after="0" w:line="240" w:lineRule="auto"/>
        <w:ind w:left="360"/>
        <w:jc w:val="both"/>
        <w:rPr>
          <w:rFonts w:ascii="Times New Roman" w:hAnsi="Times New Roman"/>
          <w:color w:val="000000"/>
          <w:sz w:val="20"/>
          <w:szCs w:val="20"/>
        </w:rPr>
      </w:pPr>
    </w:p>
    <w:p w14:paraId="32804DEE" w14:textId="77777777" w:rsidR="00F41B36" w:rsidRDefault="008C318B">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br w:type="page"/>
      </w:r>
      <w:r w:rsidR="00F41B36">
        <w:rPr>
          <w:rFonts w:ascii="Times New Roman" w:hAnsi="Times New Roman"/>
          <w:color w:val="000000"/>
          <w:sz w:val="20"/>
          <w:szCs w:val="20"/>
        </w:rPr>
        <w:lastRenderedPageBreak/>
        <w:t xml:space="preserve">Section </w:t>
      </w:r>
      <w:r w:rsidR="00D87487">
        <w:rPr>
          <w:rFonts w:ascii="Times New Roman" w:hAnsi="Times New Roman"/>
          <w:color w:val="000000"/>
          <w:sz w:val="20"/>
          <w:szCs w:val="20"/>
        </w:rPr>
        <w:t>3</w:t>
      </w:r>
      <w:r w:rsidR="00F41B36">
        <w:rPr>
          <w:rFonts w:ascii="Times New Roman" w:hAnsi="Times New Roman"/>
          <w:color w:val="000000"/>
          <w:sz w:val="20"/>
          <w:szCs w:val="20"/>
        </w:rPr>
        <w:t>. Meetings.</w:t>
      </w:r>
    </w:p>
    <w:p w14:paraId="7F3A6D09"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7F7600B4"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A.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meet annually on the date of (and immediately following) the annual meeting of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and at such meeting shall elect the </w:t>
      </w:r>
      <w:r w:rsidR="008C318B">
        <w:rPr>
          <w:rFonts w:ascii="Times New Roman" w:hAnsi="Times New Roman"/>
          <w:color w:val="000000"/>
          <w:sz w:val="20"/>
          <w:szCs w:val="20"/>
        </w:rPr>
        <w:t>President, Vice-President</w:t>
      </w:r>
      <w:r>
        <w:rPr>
          <w:rFonts w:ascii="Times New Roman" w:hAnsi="Times New Roman"/>
          <w:color w:val="000000"/>
          <w:sz w:val="20"/>
          <w:szCs w:val="20"/>
        </w:rPr>
        <w:t xml:space="preserve">, Treasurer, and Secretary </w:t>
      </w:r>
      <w:r w:rsidR="00625B48">
        <w:rPr>
          <w:rFonts w:ascii="Times New Roman" w:hAnsi="Times New Roman"/>
          <w:color w:val="000000"/>
          <w:sz w:val="20"/>
          <w:szCs w:val="20"/>
        </w:rPr>
        <w:t>as required</w:t>
      </w:r>
      <w:r>
        <w:rPr>
          <w:rFonts w:ascii="Times New Roman" w:hAnsi="Times New Roman"/>
          <w:color w:val="000000"/>
          <w:sz w:val="20"/>
          <w:szCs w:val="20"/>
        </w:rPr>
        <w:t xml:space="preserve">. Other meetings may be called by the </w:t>
      </w:r>
      <w:r w:rsidR="008C318B">
        <w:rPr>
          <w:rFonts w:ascii="Times New Roman" w:hAnsi="Times New Roman"/>
          <w:color w:val="000000"/>
          <w:sz w:val="20"/>
          <w:szCs w:val="20"/>
        </w:rPr>
        <w:t>President</w:t>
      </w:r>
      <w:r>
        <w:rPr>
          <w:rFonts w:ascii="Times New Roman" w:hAnsi="Times New Roman"/>
          <w:color w:val="000000"/>
          <w:sz w:val="20"/>
          <w:szCs w:val="20"/>
        </w:rPr>
        <w:t xml:space="preserve"> and in such other manner as the </w:t>
      </w:r>
      <w:r w:rsidR="00AD0F30">
        <w:rPr>
          <w:rFonts w:ascii="Times New Roman" w:hAnsi="Times New Roman"/>
          <w:color w:val="000000"/>
          <w:sz w:val="20"/>
          <w:szCs w:val="20"/>
        </w:rPr>
        <w:t>Directors</w:t>
      </w:r>
      <w:r>
        <w:rPr>
          <w:rFonts w:ascii="Times New Roman" w:hAnsi="Times New Roman"/>
          <w:color w:val="000000"/>
          <w:sz w:val="20"/>
          <w:szCs w:val="20"/>
        </w:rPr>
        <w:t xml:space="preserve"> may establish, provided, however, that written notice</w:t>
      </w:r>
      <w:r w:rsidR="00D87487">
        <w:rPr>
          <w:rFonts w:ascii="Times New Roman" w:hAnsi="Times New Roman"/>
          <w:color w:val="000000"/>
          <w:sz w:val="20"/>
          <w:szCs w:val="20"/>
        </w:rPr>
        <w:t xml:space="preserve"> (including electronic communication)</w:t>
      </w:r>
      <w:r>
        <w:rPr>
          <w:rFonts w:ascii="Times New Roman" w:hAnsi="Times New Roman"/>
          <w:color w:val="000000"/>
          <w:sz w:val="20"/>
          <w:szCs w:val="20"/>
        </w:rPr>
        <w:t xml:space="preserve"> of each meeting, stating the place, </w:t>
      </w:r>
      <w:proofErr w:type="gramStart"/>
      <w:r>
        <w:rPr>
          <w:rFonts w:ascii="Times New Roman" w:hAnsi="Times New Roman"/>
          <w:color w:val="000000"/>
          <w:sz w:val="20"/>
          <w:szCs w:val="20"/>
        </w:rPr>
        <w:t>day</w:t>
      </w:r>
      <w:proofErr w:type="gramEnd"/>
      <w:r>
        <w:rPr>
          <w:rFonts w:ascii="Times New Roman" w:hAnsi="Times New Roman"/>
          <w:color w:val="000000"/>
          <w:sz w:val="20"/>
          <w:szCs w:val="20"/>
        </w:rPr>
        <w:t xml:space="preserve"> and hour thereof, shall be given at least four (4) days before such meeting to each member of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One-half (1/2) of the number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constitute a quorum at all meetings, and such meetings shall be conducted in accordance with such rules as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may adopt.</w:t>
      </w:r>
    </w:p>
    <w:p w14:paraId="6D060521"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1AFFBA0D" w14:textId="77777777" w:rsidR="002F6F57" w:rsidRDefault="00F41B36">
      <w:pPr>
        <w:widowControl w:val="0"/>
        <w:autoSpaceDE w:val="0"/>
        <w:autoSpaceDN w:val="0"/>
        <w:adjustRightInd w:val="0"/>
        <w:spacing w:after="0"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B. Commencing with the calendar year </w:t>
      </w:r>
      <w:r w:rsidR="00D87487">
        <w:rPr>
          <w:rFonts w:ascii="Times New Roman" w:hAnsi="Times New Roman"/>
          <w:color w:val="000000"/>
          <w:sz w:val="20"/>
          <w:szCs w:val="20"/>
        </w:rPr>
        <w:t>2009</w:t>
      </w:r>
      <w:r>
        <w:rPr>
          <w:rFonts w:ascii="Times New Roman" w:hAnsi="Times New Roman"/>
          <w:color w:val="000000"/>
          <w:sz w:val="20"/>
          <w:szCs w:val="20"/>
        </w:rPr>
        <w:t xml:space="preserve"> there shall be an annual meeting of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on the </w:t>
      </w:r>
      <w:r w:rsidR="00D87487">
        <w:rPr>
          <w:rFonts w:ascii="Times New Roman" w:hAnsi="Times New Roman"/>
          <w:color w:val="000000"/>
          <w:sz w:val="20"/>
          <w:szCs w:val="20"/>
        </w:rPr>
        <w:t>third Wednesday</w:t>
      </w:r>
      <w:r>
        <w:rPr>
          <w:rFonts w:ascii="Times New Roman" w:hAnsi="Times New Roman"/>
          <w:color w:val="000000"/>
          <w:sz w:val="20"/>
          <w:szCs w:val="20"/>
        </w:rPr>
        <w:t xml:space="preserve"> of </w:t>
      </w:r>
      <w:r w:rsidR="00D87487">
        <w:rPr>
          <w:rFonts w:ascii="Times New Roman" w:hAnsi="Times New Roman"/>
          <w:color w:val="000000"/>
          <w:sz w:val="20"/>
          <w:szCs w:val="20"/>
        </w:rPr>
        <w:t>October in each year, at 7:0</w:t>
      </w:r>
      <w:r>
        <w:rPr>
          <w:rFonts w:ascii="Times New Roman" w:hAnsi="Times New Roman"/>
          <w:color w:val="000000"/>
          <w:sz w:val="20"/>
          <w:szCs w:val="20"/>
        </w:rPr>
        <w:t xml:space="preserve">0 p.m., at the </w:t>
      </w:r>
      <w:r w:rsidR="00D87487">
        <w:rPr>
          <w:rFonts w:ascii="Times New Roman" w:hAnsi="Times New Roman"/>
          <w:color w:val="000000"/>
          <w:sz w:val="20"/>
          <w:szCs w:val="20"/>
        </w:rPr>
        <w:t>Yard Restaurant</w:t>
      </w:r>
      <w:r>
        <w:rPr>
          <w:rFonts w:ascii="Times New Roman" w:hAnsi="Times New Roman"/>
          <w:color w:val="000000"/>
          <w:sz w:val="20"/>
          <w:szCs w:val="20"/>
        </w:rPr>
        <w:t xml:space="preserve"> or at such other reasonable place and time as may be designated by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by written notice given to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at least fourteen (14) days prior to the date so designated. At the annual meeting of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shall submit reports of the management and finances of the </w:t>
      </w:r>
      <w:r w:rsidR="00AD0F30">
        <w:rPr>
          <w:rFonts w:ascii="Times New Roman" w:hAnsi="Times New Roman"/>
          <w:color w:val="000000"/>
          <w:sz w:val="20"/>
          <w:szCs w:val="20"/>
        </w:rPr>
        <w:t>Association</w:t>
      </w:r>
      <w:r>
        <w:rPr>
          <w:rFonts w:ascii="Times New Roman" w:hAnsi="Times New Roman"/>
          <w:color w:val="000000"/>
          <w:sz w:val="20"/>
          <w:szCs w:val="20"/>
        </w:rPr>
        <w:t xml:space="preserve">. Whenever at any meeting the Board of </w:t>
      </w:r>
      <w:r w:rsidR="00AD0F30">
        <w:rPr>
          <w:rFonts w:ascii="Times New Roman" w:hAnsi="Times New Roman"/>
          <w:color w:val="000000"/>
          <w:sz w:val="20"/>
          <w:szCs w:val="20"/>
        </w:rPr>
        <w:t>Directors</w:t>
      </w:r>
      <w:r>
        <w:rPr>
          <w:rFonts w:ascii="Times New Roman" w:hAnsi="Times New Roman"/>
          <w:color w:val="000000"/>
          <w:sz w:val="20"/>
          <w:szCs w:val="20"/>
        </w:rPr>
        <w:t xml:space="preserve"> proposes to submit to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any matter with respect to which approval of or action by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is necessary or appropriate, the notice of such meeting shall so state and reasonably specify such matter. A quorum of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shall consist of </w:t>
      </w:r>
      <w:r w:rsidR="00D87487">
        <w:rPr>
          <w:rFonts w:ascii="Times New Roman" w:hAnsi="Times New Roman"/>
          <w:color w:val="000000"/>
          <w:sz w:val="20"/>
          <w:szCs w:val="20"/>
        </w:rPr>
        <w:t xml:space="preserve">20 or more Association Members.  </w:t>
      </w:r>
    </w:p>
    <w:p w14:paraId="5F915053" w14:textId="77777777" w:rsidR="00625B48" w:rsidRDefault="00625B48">
      <w:pPr>
        <w:widowControl w:val="0"/>
        <w:autoSpaceDE w:val="0"/>
        <w:autoSpaceDN w:val="0"/>
        <w:adjustRightInd w:val="0"/>
        <w:spacing w:after="0" w:line="240" w:lineRule="auto"/>
        <w:ind w:left="360"/>
        <w:jc w:val="both"/>
        <w:rPr>
          <w:rFonts w:ascii="Times New Roman" w:hAnsi="Times New Roman"/>
          <w:color w:val="000000"/>
          <w:sz w:val="20"/>
          <w:szCs w:val="20"/>
        </w:rPr>
      </w:pPr>
    </w:p>
    <w:p w14:paraId="64C3648E" w14:textId="77777777" w:rsidR="00625B48" w:rsidRPr="00D87487" w:rsidRDefault="00625B48">
      <w:pPr>
        <w:widowControl w:val="0"/>
        <w:autoSpaceDE w:val="0"/>
        <w:autoSpaceDN w:val="0"/>
        <w:adjustRightInd w:val="0"/>
        <w:spacing w:after="0"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C. </w:t>
      </w:r>
      <w:r w:rsidRPr="00625B48">
        <w:rPr>
          <w:rFonts w:ascii="Times New Roman" w:hAnsi="Times New Roman"/>
          <w:color w:val="000000"/>
          <w:sz w:val="20"/>
          <w:szCs w:val="20"/>
        </w:rPr>
        <w:t>At all Association meetings of Association Members, a Member may vote in person or by proxy executed by the Member or the Member'</w:t>
      </w:r>
      <w:r>
        <w:rPr>
          <w:rFonts w:ascii="Times New Roman" w:hAnsi="Times New Roman"/>
          <w:color w:val="000000"/>
          <w:sz w:val="20"/>
          <w:szCs w:val="20"/>
        </w:rPr>
        <w:t xml:space="preserve">s attorney-in-fact. This proxy </w:t>
      </w:r>
      <w:r w:rsidRPr="00625B48">
        <w:rPr>
          <w:rFonts w:ascii="Times New Roman" w:hAnsi="Times New Roman"/>
          <w:color w:val="000000"/>
          <w:sz w:val="20"/>
          <w:szCs w:val="20"/>
        </w:rPr>
        <w:t>shall be writing and delivered to the Association Secretary prior to being exercised. No proxy shall remain valid beyond the meeting of the Associatio</w:t>
      </w:r>
      <w:r>
        <w:rPr>
          <w:rFonts w:ascii="Times New Roman" w:hAnsi="Times New Roman"/>
          <w:color w:val="000000"/>
          <w:sz w:val="20"/>
          <w:szCs w:val="20"/>
        </w:rPr>
        <w:t>n that the proxy was delivered.</w:t>
      </w:r>
    </w:p>
    <w:p w14:paraId="36F584B6"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03F10DE4"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Section </w:t>
      </w:r>
      <w:r w:rsidR="00D87487">
        <w:rPr>
          <w:rFonts w:ascii="Times New Roman" w:hAnsi="Times New Roman"/>
          <w:color w:val="000000"/>
          <w:sz w:val="20"/>
          <w:szCs w:val="20"/>
        </w:rPr>
        <w:t>4</w:t>
      </w:r>
      <w:r>
        <w:rPr>
          <w:rFonts w:ascii="Times New Roman" w:hAnsi="Times New Roman"/>
          <w:color w:val="000000"/>
          <w:sz w:val="20"/>
          <w:szCs w:val="20"/>
        </w:rPr>
        <w:t xml:space="preserve">. Notices to </w:t>
      </w:r>
      <w:r w:rsidR="00AD0F30">
        <w:rPr>
          <w:rFonts w:ascii="Times New Roman" w:hAnsi="Times New Roman"/>
          <w:color w:val="000000"/>
          <w:sz w:val="20"/>
          <w:szCs w:val="20"/>
        </w:rPr>
        <w:t>Association Members</w:t>
      </w:r>
      <w:r>
        <w:rPr>
          <w:rFonts w:ascii="Times New Roman" w:hAnsi="Times New Roman"/>
          <w:color w:val="000000"/>
          <w:sz w:val="20"/>
          <w:szCs w:val="20"/>
        </w:rPr>
        <w:t>.</w:t>
      </w:r>
    </w:p>
    <w:p w14:paraId="51AE9A26"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Every notice to any </w:t>
      </w:r>
      <w:r w:rsidR="00AD0F30">
        <w:rPr>
          <w:rFonts w:ascii="Times New Roman" w:hAnsi="Times New Roman"/>
          <w:color w:val="000000"/>
          <w:sz w:val="20"/>
          <w:szCs w:val="20"/>
        </w:rPr>
        <w:t>Association Member</w:t>
      </w:r>
      <w:r>
        <w:rPr>
          <w:rFonts w:ascii="Times New Roman" w:hAnsi="Times New Roman"/>
          <w:color w:val="000000"/>
          <w:sz w:val="20"/>
          <w:szCs w:val="20"/>
        </w:rPr>
        <w:t xml:space="preserve"> required under the provisions hereof, or which may be deemed by the </w:t>
      </w:r>
      <w:r w:rsidR="00AD0F30">
        <w:rPr>
          <w:rFonts w:ascii="Times New Roman" w:hAnsi="Times New Roman"/>
          <w:color w:val="000000"/>
          <w:sz w:val="20"/>
          <w:szCs w:val="20"/>
        </w:rPr>
        <w:t>Directors</w:t>
      </w:r>
      <w:r>
        <w:rPr>
          <w:rFonts w:ascii="Times New Roman" w:hAnsi="Times New Roman"/>
          <w:color w:val="000000"/>
          <w:sz w:val="20"/>
          <w:szCs w:val="20"/>
        </w:rPr>
        <w:t xml:space="preserve"> necessary or desirable in connection with the execution of the trust created hereby or which may be ordered in any judicial proceeding, shall be deemed sufficient and binding if a written or printed copy of such notice shall be given by one or more of the </w:t>
      </w:r>
      <w:r w:rsidR="00AD0F30">
        <w:rPr>
          <w:rFonts w:ascii="Times New Roman" w:hAnsi="Times New Roman"/>
          <w:color w:val="000000"/>
          <w:sz w:val="20"/>
          <w:szCs w:val="20"/>
        </w:rPr>
        <w:t>Directors</w:t>
      </w:r>
      <w:r>
        <w:rPr>
          <w:rFonts w:ascii="Times New Roman" w:hAnsi="Times New Roman"/>
          <w:color w:val="000000"/>
          <w:sz w:val="20"/>
          <w:szCs w:val="20"/>
        </w:rPr>
        <w:t xml:space="preserve"> to such </w:t>
      </w:r>
      <w:r w:rsidR="00AD0F30">
        <w:rPr>
          <w:rFonts w:ascii="Times New Roman" w:hAnsi="Times New Roman"/>
          <w:color w:val="000000"/>
          <w:sz w:val="20"/>
          <w:szCs w:val="20"/>
        </w:rPr>
        <w:t>Association Member</w:t>
      </w:r>
      <w:r>
        <w:rPr>
          <w:rFonts w:ascii="Times New Roman" w:hAnsi="Times New Roman"/>
          <w:color w:val="000000"/>
          <w:sz w:val="20"/>
          <w:szCs w:val="20"/>
        </w:rPr>
        <w:t xml:space="preserve"> by leaving such notice with him at his residence in the </w:t>
      </w:r>
      <w:r w:rsidR="00AD0F30">
        <w:rPr>
          <w:rFonts w:ascii="Times New Roman" w:hAnsi="Times New Roman"/>
          <w:color w:val="000000"/>
          <w:sz w:val="20"/>
          <w:szCs w:val="20"/>
        </w:rPr>
        <w:t>Association</w:t>
      </w:r>
      <w:r>
        <w:rPr>
          <w:rFonts w:ascii="Times New Roman" w:hAnsi="Times New Roman"/>
          <w:color w:val="000000"/>
          <w:sz w:val="20"/>
          <w:szCs w:val="20"/>
        </w:rPr>
        <w:t xml:space="preserve"> or by mailing it, postage prepaid, addressed to such </w:t>
      </w:r>
      <w:r w:rsidR="00AD0F30">
        <w:rPr>
          <w:rFonts w:ascii="Times New Roman" w:hAnsi="Times New Roman"/>
          <w:color w:val="000000"/>
          <w:sz w:val="20"/>
          <w:szCs w:val="20"/>
        </w:rPr>
        <w:t>Association Member</w:t>
      </w:r>
      <w:r>
        <w:rPr>
          <w:rFonts w:ascii="Times New Roman" w:hAnsi="Times New Roman"/>
          <w:color w:val="000000"/>
          <w:sz w:val="20"/>
          <w:szCs w:val="20"/>
        </w:rPr>
        <w:t xml:space="preserve"> at his address as it appears upon the records of the </w:t>
      </w:r>
      <w:r w:rsidR="00AD0F30">
        <w:rPr>
          <w:rFonts w:ascii="Times New Roman" w:hAnsi="Times New Roman"/>
          <w:color w:val="000000"/>
          <w:sz w:val="20"/>
          <w:szCs w:val="20"/>
        </w:rPr>
        <w:t>Directors</w:t>
      </w:r>
      <w:r>
        <w:rPr>
          <w:rFonts w:ascii="Times New Roman" w:hAnsi="Times New Roman"/>
          <w:color w:val="000000"/>
          <w:sz w:val="20"/>
          <w:szCs w:val="20"/>
        </w:rPr>
        <w:t xml:space="preserve">, at least five (5) days prior to the date fixed for the happening of the matter, thing or event of which such notice is given, or such longer period of time as may be required by the specific terms of this instrument.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may waive notice by duly executing an appropriate waiver of notice.</w:t>
      </w:r>
    </w:p>
    <w:p w14:paraId="325C9818" w14:textId="77777777" w:rsidR="00F41B36" w:rsidRDefault="00F41B36">
      <w:pPr>
        <w:widowControl w:val="0"/>
        <w:autoSpaceDE w:val="0"/>
        <w:autoSpaceDN w:val="0"/>
        <w:adjustRightInd w:val="0"/>
        <w:spacing w:after="0" w:line="240" w:lineRule="auto"/>
        <w:rPr>
          <w:rFonts w:ascii="Times New Roman" w:hAnsi="Times New Roman"/>
          <w:color w:val="000000"/>
          <w:sz w:val="24"/>
          <w:szCs w:val="24"/>
        </w:rPr>
      </w:pPr>
    </w:p>
    <w:p w14:paraId="2543A6F7"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Section </w:t>
      </w:r>
      <w:r w:rsidR="00D87487">
        <w:rPr>
          <w:rFonts w:ascii="Times New Roman" w:hAnsi="Times New Roman"/>
          <w:color w:val="000000"/>
          <w:sz w:val="20"/>
          <w:szCs w:val="20"/>
        </w:rPr>
        <w:t>5</w:t>
      </w:r>
      <w:r>
        <w:rPr>
          <w:rFonts w:ascii="Times New Roman" w:hAnsi="Times New Roman"/>
          <w:color w:val="000000"/>
          <w:sz w:val="20"/>
          <w:szCs w:val="20"/>
        </w:rPr>
        <w:t xml:space="preserve">. Inspection of Books; Reports to </w:t>
      </w:r>
      <w:r w:rsidR="00AD0F30">
        <w:rPr>
          <w:rFonts w:ascii="Times New Roman" w:hAnsi="Times New Roman"/>
          <w:color w:val="000000"/>
          <w:sz w:val="20"/>
          <w:szCs w:val="20"/>
        </w:rPr>
        <w:t>Association Members</w:t>
      </w:r>
      <w:r>
        <w:rPr>
          <w:rFonts w:ascii="Times New Roman" w:hAnsi="Times New Roman"/>
          <w:color w:val="000000"/>
          <w:sz w:val="20"/>
          <w:szCs w:val="20"/>
        </w:rPr>
        <w:t>.</w:t>
      </w:r>
    </w:p>
    <w:p w14:paraId="2F6907D4" w14:textId="77777777" w:rsidR="00F41B36" w:rsidRDefault="00F41B36">
      <w:pPr>
        <w:widowControl w:val="0"/>
        <w:autoSpaceDE w:val="0"/>
        <w:autoSpaceDN w:val="0"/>
        <w:adjustRightInd w:val="0"/>
        <w:spacing w:after="0" w:line="240" w:lineRule="auto"/>
        <w:ind w:left="360"/>
        <w:jc w:val="both"/>
        <w:rPr>
          <w:rFonts w:ascii="Times New Roman" w:hAnsi="Times New Roman"/>
          <w:color w:val="000000"/>
          <w:sz w:val="20"/>
          <w:szCs w:val="20"/>
        </w:rPr>
      </w:pPr>
      <w:r>
        <w:rPr>
          <w:rFonts w:ascii="Times New Roman" w:hAnsi="Times New Roman"/>
          <w:color w:val="000000"/>
          <w:sz w:val="20"/>
          <w:szCs w:val="20"/>
        </w:rPr>
        <w:t xml:space="preserve">Books, </w:t>
      </w:r>
      <w:proofErr w:type="gramStart"/>
      <w:r>
        <w:rPr>
          <w:rFonts w:ascii="Times New Roman" w:hAnsi="Times New Roman"/>
          <w:color w:val="000000"/>
          <w:sz w:val="20"/>
          <w:szCs w:val="20"/>
        </w:rPr>
        <w:t>accounts</w:t>
      </w:r>
      <w:proofErr w:type="gramEnd"/>
      <w:r>
        <w:rPr>
          <w:rFonts w:ascii="Times New Roman" w:hAnsi="Times New Roman"/>
          <w:color w:val="000000"/>
          <w:sz w:val="20"/>
          <w:szCs w:val="20"/>
        </w:rPr>
        <w:t xml:space="preserve"> and records of the </w:t>
      </w:r>
      <w:r w:rsidR="00AD0F30">
        <w:rPr>
          <w:rFonts w:ascii="Times New Roman" w:hAnsi="Times New Roman"/>
          <w:color w:val="000000"/>
          <w:sz w:val="20"/>
          <w:szCs w:val="20"/>
        </w:rPr>
        <w:t>Directors</w:t>
      </w:r>
      <w:r>
        <w:rPr>
          <w:rFonts w:ascii="Times New Roman" w:hAnsi="Times New Roman"/>
          <w:color w:val="000000"/>
          <w:sz w:val="20"/>
          <w:szCs w:val="20"/>
        </w:rPr>
        <w:t xml:space="preserve"> shall be open to inspection to any one or more of the </w:t>
      </w:r>
      <w:r w:rsidR="00AD0F30">
        <w:rPr>
          <w:rFonts w:ascii="Times New Roman" w:hAnsi="Times New Roman"/>
          <w:color w:val="000000"/>
          <w:sz w:val="20"/>
          <w:szCs w:val="20"/>
        </w:rPr>
        <w:t>Directors</w:t>
      </w:r>
      <w:r>
        <w:rPr>
          <w:rFonts w:ascii="Times New Roman" w:hAnsi="Times New Roman"/>
          <w:color w:val="000000"/>
          <w:sz w:val="20"/>
          <w:szCs w:val="20"/>
        </w:rPr>
        <w:t xml:space="preserve"> and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at all reasonable times. The </w:t>
      </w:r>
      <w:r w:rsidR="00AD0F30">
        <w:rPr>
          <w:rFonts w:ascii="Times New Roman" w:hAnsi="Times New Roman"/>
          <w:color w:val="000000"/>
          <w:sz w:val="20"/>
          <w:szCs w:val="20"/>
        </w:rPr>
        <w:t>Directors</w:t>
      </w:r>
      <w:r>
        <w:rPr>
          <w:rFonts w:ascii="Times New Roman" w:hAnsi="Times New Roman"/>
          <w:color w:val="000000"/>
          <w:sz w:val="20"/>
          <w:szCs w:val="20"/>
        </w:rPr>
        <w:t xml:space="preserve"> shall a</w:t>
      </w:r>
      <w:r w:rsidR="00D87487">
        <w:rPr>
          <w:rFonts w:ascii="Times New Roman" w:hAnsi="Times New Roman"/>
          <w:color w:val="000000"/>
          <w:sz w:val="20"/>
          <w:szCs w:val="20"/>
        </w:rPr>
        <w:t>t the annual meeting</w:t>
      </w:r>
      <w:r>
        <w:rPr>
          <w:rFonts w:ascii="Times New Roman" w:hAnsi="Times New Roman"/>
          <w:color w:val="000000"/>
          <w:sz w:val="20"/>
          <w:szCs w:val="20"/>
        </w:rPr>
        <w:t xml:space="preserve">, or more often if convenient to them, submit to the </w:t>
      </w:r>
      <w:r w:rsidR="00AD0F30">
        <w:rPr>
          <w:rFonts w:ascii="Times New Roman" w:hAnsi="Times New Roman"/>
          <w:color w:val="000000"/>
          <w:sz w:val="20"/>
          <w:szCs w:val="20"/>
        </w:rPr>
        <w:t>Association Members</w:t>
      </w:r>
      <w:r>
        <w:rPr>
          <w:rFonts w:ascii="Times New Roman" w:hAnsi="Times New Roman"/>
          <w:color w:val="000000"/>
          <w:sz w:val="20"/>
          <w:szCs w:val="20"/>
        </w:rPr>
        <w:t xml:space="preserve"> a report of the operations of the </w:t>
      </w:r>
      <w:r w:rsidR="00AD0F30">
        <w:rPr>
          <w:rFonts w:ascii="Times New Roman" w:hAnsi="Times New Roman"/>
          <w:color w:val="000000"/>
          <w:sz w:val="20"/>
          <w:szCs w:val="20"/>
        </w:rPr>
        <w:t>Directors</w:t>
      </w:r>
      <w:r>
        <w:rPr>
          <w:rFonts w:ascii="Times New Roman" w:hAnsi="Times New Roman"/>
          <w:color w:val="000000"/>
          <w:sz w:val="20"/>
          <w:szCs w:val="20"/>
        </w:rPr>
        <w:t xml:space="preserve"> for such year, which shall include financial statements in such summary form and only in such detail as the </w:t>
      </w:r>
      <w:r w:rsidR="00AD0F30">
        <w:rPr>
          <w:rFonts w:ascii="Times New Roman" w:hAnsi="Times New Roman"/>
          <w:color w:val="000000"/>
          <w:sz w:val="20"/>
          <w:szCs w:val="20"/>
        </w:rPr>
        <w:t>Directors</w:t>
      </w:r>
      <w:r>
        <w:rPr>
          <w:rFonts w:ascii="Times New Roman" w:hAnsi="Times New Roman"/>
          <w:color w:val="000000"/>
          <w:sz w:val="20"/>
          <w:szCs w:val="20"/>
        </w:rPr>
        <w:t xml:space="preserve"> shall deem proper. Any person who has been furnished with such report and shall have failed to object thereto by notice in writing to the </w:t>
      </w:r>
      <w:r w:rsidR="00AD0F30">
        <w:rPr>
          <w:rFonts w:ascii="Times New Roman" w:hAnsi="Times New Roman"/>
          <w:color w:val="000000"/>
          <w:sz w:val="20"/>
          <w:szCs w:val="20"/>
        </w:rPr>
        <w:t>Directors</w:t>
      </w:r>
      <w:r>
        <w:rPr>
          <w:rFonts w:ascii="Times New Roman" w:hAnsi="Times New Roman"/>
          <w:color w:val="000000"/>
          <w:sz w:val="20"/>
          <w:szCs w:val="20"/>
        </w:rPr>
        <w:t>, given by registered or certified mail within a period of one (1) month of the date of receipt by him, shall be deemed to have assented thereto.</w:t>
      </w:r>
    </w:p>
    <w:p w14:paraId="6B5E2F66" w14:textId="77777777" w:rsidR="00D87487" w:rsidRDefault="00D87487">
      <w:pPr>
        <w:widowControl w:val="0"/>
        <w:autoSpaceDE w:val="0"/>
        <w:autoSpaceDN w:val="0"/>
        <w:adjustRightInd w:val="0"/>
        <w:spacing w:after="0" w:line="240" w:lineRule="auto"/>
        <w:ind w:left="360"/>
        <w:jc w:val="both"/>
        <w:rPr>
          <w:rFonts w:ascii="Times New Roman" w:hAnsi="Times New Roman"/>
          <w:color w:val="000000"/>
          <w:sz w:val="20"/>
          <w:szCs w:val="20"/>
        </w:rPr>
      </w:pPr>
    </w:p>
    <w:p w14:paraId="174D3EAA" w14:textId="77777777" w:rsidR="00D87487" w:rsidRDefault="00D87487">
      <w:pPr>
        <w:widowControl w:val="0"/>
        <w:autoSpaceDE w:val="0"/>
        <w:autoSpaceDN w:val="0"/>
        <w:adjustRightInd w:val="0"/>
        <w:spacing w:after="0" w:line="240" w:lineRule="auto"/>
        <w:ind w:left="360"/>
        <w:jc w:val="both"/>
        <w:rPr>
          <w:rFonts w:ascii="Times New Roman" w:hAnsi="Times New Roman"/>
          <w:color w:val="000000"/>
          <w:sz w:val="20"/>
          <w:szCs w:val="20"/>
        </w:rPr>
      </w:pPr>
      <w:r>
        <w:rPr>
          <w:rFonts w:ascii="Times New Roman" w:hAnsi="Times New Roman"/>
          <w:color w:val="000000"/>
          <w:sz w:val="20"/>
          <w:szCs w:val="20"/>
        </w:rPr>
        <w:t>Section 6. Amendment of By-laws</w:t>
      </w:r>
    </w:p>
    <w:p w14:paraId="0969B4BC" w14:textId="77777777" w:rsidR="002F6F57" w:rsidRDefault="002F6F57">
      <w:pPr>
        <w:widowControl w:val="0"/>
        <w:autoSpaceDE w:val="0"/>
        <w:autoSpaceDN w:val="0"/>
        <w:adjustRightInd w:val="0"/>
        <w:spacing w:after="0" w:line="240" w:lineRule="auto"/>
        <w:ind w:left="360"/>
        <w:jc w:val="both"/>
        <w:rPr>
          <w:rFonts w:ascii="Times New Roman" w:hAnsi="Times New Roman"/>
          <w:color w:val="000000"/>
          <w:sz w:val="20"/>
          <w:szCs w:val="20"/>
        </w:rPr>
      </w:pPr>
    </w:p>
    <w:p w14:paraId="374753E2" w14:textId="77777777" w:rsidR="00F41B36" w:rsidRDefault="00625B48" w:rsidP="002F6F57">
      <w:pPr>
        <w:widowControl w:val="0"/>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0"/>
          <w:szCs w:val="20"/>
        </w:rPr>
        <w:t xml:space="preserve">These </w:t>
      </w:r>
      <w:r w:rsidR="002F6F57">
        <w:rPr>
          <w:rFonts w:ascii="Times New Roman" w:hAnsi="Times New Roman"/>
          <w:color w:val="000000"/>
          <w:sz w:val="20"/>
          <w:szCs w:val="20"/>
        </w:rPr>
        <w:t xml:space="preserve">Bylaws may be amended by vote of the simple majority of Association Members present and voting at any </w:t>
      </w:r>
      <w:proofErr w:type="gramStart"/>
      <w:r w:rsidR="002F6F57">
        <w:rPr>
          <w:rFonts w:ascii="Times New Roman" w:hAnsi="Times New Roman"/>
          <w:color w:val="000000"/>
          <w:sz w:val="20"/>
          <w:szCs w:val="20"/>
        </w:rPr>
        <w:t>duly-noticed</w:t>
      </w:r>
      <w:proofErr w:type="gramEnd"/>
      <w:r w:rsidR="002F6F57">
        <w:rPr>
          <w:rFonts w:ascii="Times New Roman" w:hAnsi="Times New Roman"/>
          <w:color w:val="000000"/>
          <w:sz w:val="20"/>
          <w:szCs w:val="20"/>
        </w:rPr>
        <w:t xml:space="preserve"> meeting of the Association.</w:t>
      </w:r>
    </w:p>
    <w:sectPr w:rsidR="00F41B36" w:rsidSect="008C318B">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14C33" w14:textId="77777777" w:rsidR="0097265D" w:rsidRDefault="0097265D">
      <w:pPr>
        <w:spacing w:after="0" w:line="240" w:lineRule="auto"/>
      </w:pPr>
      <w:r>
        <w:separator/>
      </w:r>
    </w:p>
  </w:endnote>
  <w:endnote w:type="continuationSeparator" w:id="0">
    <w:p w14:paraId="0594DD55" w14:textId="77777777" w:rsidR="0097265D" w:rsidRDefault="0097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9D8CC" w14:textId="77777777" w:rsidR="0097265D" w:rsidRDefault="0097265D">
      <w:pPr>
        <w:spacing w:after="0" w:line="240" w:lineRule="auto"/>
      </w:pPr>
      <w:r>
        <w:separator/>
      </w:r>
    </w:p>
  </w:footnote>
  <w:footnote w:type="continuationSeparator" w:id="0">
    <w:p w14:paraId="00CD9A11" w14:textId="77777777" w:rsidR="0097265D" w:rsidRDefault="00972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inkAnnotations="0"/>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D4"/>
    <w:rsid w:val="001F2FD4"/>
    <w:rsid w:val="001F6596"/>
    <w:rsid w:val="002E57E7"/>
    <w:rsid w:val="002F6F57"/>
    <w:rsid w:val="003F282B"/>
    <w:rsid w:val="0044120D"/>
    <w:rsid w:val="00625B48"/>
    <w:rsid w:val="0088575A"/>
    <w:rsid w:val="008C0D15"/>
    <w:rsid w:val="008C318B"/>
    <w:rsid w:val="0097265D"/>
    <w:rsid w:val="009B766B"/>
    <w:rsid w:val="009D1E01"/>
    <w:rsid w:val="00AD0F30"/>
    <w:rsid w:val="00B16615"/>
    <w:rsid w:val="00BF109A"/>
    <w:rsid w:val="00D87487"/>
    <w:rsid w:val="00DD04BA"/>
    <w:rsid w:val="00EB4FB7"/>
    <w:rsid w:val="00EC3F0D"/>
    <w:rsid w:val="00EF424F"/>
    <w:rsid w:val="00F0384F"/>
    <w:rsid w:val="00F4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1F8DE"/>
  <w15:docId w15:val="{1D3592E9-DE83-9A48-A4A3-A1D994AB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F30"/>
    <w:pPr>
      <w:tabs>
        <w:tab w:val="center" w:pos="4680"/>
        <w:tab w:val="right" w:pos="9360"/>
      </w:tabs>
    </w:pPr>
  </w:style>
  <w:style w:type="character" w:customStyle="1" w:styleId="HeaderChar">
    <w:name w:val="Header Char"/>
    <w:basedOn w:val="DefaultParagraphFont"/>
    <w:link w:val="Header"/>
    <w:uiPriority w:val="99"/>
    <w:semiHidden/>
    <w:locked/>
    <w:rsid w:val="00AD0F30"/>
    <w:rPr>
      <w:rFonts w:cs="Times New Roman"/>
    </w:rPr>
  </w:style>
  <w:style w:type="paragraph" w:styleId="Footer">
    <w:name w:val="footer"/>
    <w:basedOn w:val="Normal"/>
    <w:link w:val="FooterChar"/>
    <w:uiPriority w:val="99"/>
    <w:semiHidden/>
    <w:unhideWhenUsed/>
    <w:rsid w:val="00AD0F30"/>
    <w:pPr>
      <w:tabs>
        <w:tab w:val="center" w:pos="4680"/>
        <w:tab w:val="right" w:pos="9360"/>
      </w:tabs>
    </w:pPr>
  </w:style>
  <w:style w:type="character" w:customStyle="1" w:styleId="FooterChar">
    <w:name w:val="Footer Char"/>
    <w:basedOn w:val="DefaultParagraphFont"/>
    <w:link w:val="Footer"/>
    <w:uiPriority w:val="99"/>
    <w:semiHidden/>
    <w:locked/>
    <w:rsid w:val="00AD0F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1195</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9.9.1.2.V2</dc:creator>
  <cp:lastModifiedBy>Cardoza, Keith</cp:lastModifiedBy>
  <cp:revision>2</cp:revision>
  <cp:lastPrinted>2009-09-30T21:43:00Z</cp:lastPrinted>
  <dcterms:created xsi:type="dcterms:W3CDTF">2021-12-13T14:41:00Z</dcterms:created>
  <dcterms:modified xsi:type="dcterms:W3CDTF">2021-12-13T14:41:00Z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2021-12-13T14:31:04Z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8163cf57-682f-41e7-be61-89b5d13e8c72</vt:lpwstr>
  </property>
  <property fmtid="{D5CDD505-2E9C-101B-9397-08002B2CF9AE}" pid="8" name="MSIP_Label_67599526-06ca-49cc-9fa9-5307800a949a_ContentBits">
    <vt:lpwstr>0</vt:lpwstr>
  </property>
</Properties>
</file>